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Informationsschreiben zur Registrierkassenpflicht in Österreich</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U</w:t>
      </w:r>
      <w:r w:rsidRPr="00AF363A">
        <w:rPr>
          <w:rFonts w:ascii="Times New Roman" w:eastAsia="Times New Roman" w:hAnsi="Times New Roman" w:cs="Times New Roman"/>
          <w:sz w:val="24"/>
          <w:szCs w:val="24"/>
          <w:lang w:eastAsia="de-AT"/>
        </w:rPr>
        <w:t>m Sie über die aktuellen gesetzlichen Bestimmungen zur Registrierkassenpflicht in Österreich zu informieren, haben wir die wesentlichen Punkte für Sie zusammengefasst:</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25"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1. Ab wann besteht Registrierkassenpflicht?</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Unternehmen sind verpflichtet, eine Registrierkasse zu verwenden, wenn folgende Umsatzgrenzen überschritten werden:</w:t>
      </w:r>
    </w:p>
    <w:p w:rsidR="00AF363A" w:rsidRPr="00AF363A" w:rsidRDefault="00AF363A" w:rsidP="00AF363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Jahresumsatz</w:t>
      </w:r>
      <w:r w:rsidRPr="00AF363A">
        <w:rPr>
          <w:rFonts w:ascii="Times New Roman" w:eastAsia="Times New Roman" w:hAnsi="Times New Roman" w:cs="Times New Roman"/>
          <w:sz w:val="24"/>
          <w:szCs w:val="24"/>
          <w:lang w:eastAsia="de-AT"/>
        </w:rPr>
        <w:t xml:space="preserve">: mehr als </w:t>
      </w:r>
      <w:r w:rsidRPr="00AF363A">
        <w:rPr>
          <w:rFonts w:ascii="Times New Roman" w:eastAsia="Times New Roman" w:hAnsi="Times New Roman" w:cs="Times New Roman"/>
          <w:b/>
          <w:bCs/>
          <w:sz w:val="24"/>
          <w:szCs w:val="24"/>
          <w:lang w:eastAsia="de-AT"/>
        </w:rPr>
        <w:t>15.000 Euro</w:t>
      </w:r>
      <w:r w:rsidRPr="00AF363A">
        <w:rPr>
          <w:rFonts w:ascii="Times New Roman" w:eastAsia="Times New Roman" w:hAnsi="Times New Roman" w:cs="Times New Roman"/>
          <w:sz w:val="24"/>
          <w:szCs w:val="24"/>
          <w:lang w:eastAsia="de-AT"/>
        </w:rPr>
        <w:t xml:space="preserve"> je Betrieb.</w:t>
      </w:r>
    </w:p>
    <w:p w:rsidR="00AF363A" w:rsidRPr="00AF363A" w:rsidRDefault="00AF363A" w:rsidP="00AF363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Barumsätze</w:t>
      </w:r>
      <w:r w:rsidRPr="00AF363A">
        <w:rPr>
          <w:rFonts w:ascii="Times New Roman" w:eastAsia="Times New Roman" w:hAnsi="Times New Roman" w:cs="Times New Roman"/>
          <w:sz w:val="24"/>
          <w:szCs w:val="24"/>
          <w:lang w:eastAsia="de-AT"/>
        </w:rPr>
        <w:t xml:space="preserve">: mehr als </w:t>
      </w:r>
      <w:r w:rsidRPr="00AF363A">
        <w:rPr>
          <w:rFonts w:ascii="Times New Roman" w:eastAsia="Times New Roman" w:hAnsi="Times New Roman" w:cs="Times New Roman"/>
          <w:b/>
          <w:bCs/>
          <w:sz w:val="24"/>
          <w:szCs w:val="24"/>
          <w:lang w:eastAsia="de-AT"/>
        </w:rPr>
        <w:t>7.500 Euro</w:t>
      </w:r>
      <w:r w:rsidRPr="00AF363A">
        <w:rPr>
          <w:rFonts w:ascii="Times New Roman" w:eastAsia="Times New Roman" w:hAnsi="Times New Roman" w:cs="Times New Roman"/>
          <w:sz w:val="24"/>
          <w:szCs w:val="24"/>
          <w:lang w:eastAsia="de-AT"/>
        </w:rPr>
        <w:t xml:space="preserve"> im Jahr.</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Beide Grenzen müssen überschritten werden, damit die Registrierkassenpflicht eintritt. Die Verpflichtung beginnt mit dem </w:t>
      </w:r>
      <w:r w:rsidRPr="00AF363A">
        <w:rPr>
          <w:rFonts w:ascii="Times New Roman" w:eastAsia="Times New Roman" w:hAnsi="Times New Roman" w:cs="Times New Roman"/>
          <w:b/>
          <w:bCs/>
          <w:sz w:val="24"/>
          <w:szCs w:val="24"/>
          <w:lang w:eastAsia="de-AT"/>
        </w:rPr>
        <w:t>vierten Monat nach Ablauf des Voranmeldezeitraums</w:t>
      </w:r>
      <w:r w:rsidRPr="00AF363A">
        <w:rPr>
          <w:rFonts w:ascii="Times New Roman" w:eastAsia="Times New Roman" w:hAnsi="Times New Roman" w:cs="Times New Roman"/>
          <w:sz w:val="24"/>
          <w:szCs w:val="24"/>
          <w:lang w:eastAsia="de-AT"/>
        </w:rPr>
        <w:t xml:space="preserve"> für die Umsatzsteuer, in dem die Grenzen erstmals überschritten wurden.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26"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2. Was sind Barumsätze?</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Als Barumsätze gelten Umsätze, bei denen die Gegenleistung durch folgende Zahlungsmittel erfolgt:</w:t>
      </w:r>
    </w:p>
    <w:p w:rsidR="00AF363A" w:rsidRPr="00AF363A" w:rsidRDefault="00AF363A" w:rsidP="00AF363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Bargeld</w:t>
      </w:r>
    </w:p>
    <w:p w:rsidR="00AF363A" w:rsidRPr="00AF363A" w:rsidRDefault="00AF363A" w:rsidP="00AF363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Kredit- oder Bankomatkarte</w:t>
      </w:r>
      <w:r w:rsidRPr="00AF363A">
        <w:rPr>
          <w:rFonts w:ascii="Times New Roman" w:eastAsia="Times New Roman" w:hAnsi="Times New Roman" w:cs="Times New Roman"/>
          <w:sz w:val="24"/>
          <w:szCs w:val="24"/>
          <w:lang w:eastAsia="de-AT"/>
        </w:rPr>
        <w:t xml:space="preserve"> (vor Ort)</w:t>
      </w:r>
    </w:p>
    <w:p w:rsidR="00AF363A" w:rsidRPr="00AF363A" w:rsidRDefault="00AF363A" w:rsidP="00AF363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Mobiltelefonzahlungen</w:t>
      </w:r>
    </w:p>
    <w:p w:rsidR="00AF363A" w:rsidRPr="00AF363A" w:rsidRDefault="00AF363A" w:rsidP="00AF363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Barschecks</w:t>
      </w:r>
    </w:p>
    <w:p w:rsidR="00AF363A" w:rsidRPr="00AF363A" w:rsidRDefault="00AF363A" w:rsidP="00AF363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Vom Unternehmer ausgegebene </w:t>
      </w:r>
      <w:r w:rsidRPr="00AF363A">
        <w:rPr>
          <w:rFonts w:ascii="Times New Roman" w:eastAsia="Times New Roman" w:hAnsi="Times New Roman" w:cs="Times New Roman"/>
          <w:b/>
          <w:bCs/>
          <w:sz w:val="24"/>
          <w:szCs w:val="24"/>
          <w:lang w:eastAsia="de-AT"/>
        </w:rPr>
        <w:t>Gutscheine, Bons oder Geschenkmünzen</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Nicht als Barumsätze zählen Zahlungen per </w:t>
      </w:r>
      <w:r w:rsidRPr="00AF363A">
        <w:rPr>
          <w:rFonts w:ascii="Times New Roman" w:eastAsia="Times New Roman" w:hAnsi="Times New Roman" w:cs="Times New Roman"/>
          <w:b/>
          <w:bCs/>
          <w:sz w:val="24"/>
          <w:szCs w:val="24"/>
          <w:lang w:eastAsia="de-AT"/>
        </w:rPr>
        <w:t>Verrechnungsscheck</w:t>
      </w:r>
      <w:r w:rsidRPr="00AF363A">
        <w:rPr>
          <w:rFonts w:ascii="Times New Roman" w:eastAsia="Times New Roman" w:hAnsi="Times New Roman" w:cs="Times New Roman"/>
          <w:sz w:val="24"/>
          <w:szCs w:val="24"/>
          <w:lang w:eastAsia="de-AT"/>
        </w:rPr>
        <w:t xml:space="preserve">, </w:t>
      </w:r>
      <w:r w:rsidRPr="00AF363A">
        <w:rPr>
          <w:rFonts w:ascii="Times New Roman" w:eastAsia="Times New Roman" w:hAnsi="Times New Roman" w:cs="Times New Roman"/>
          <w:b/>
          <w:bCs/>
          <w:sz w:val="24"/>
          <w:szCs w:val="24"/>
          <w:lang w:eastAsia="de-AT"/>
        </w:rPr>
        <w:t>Online-Banking-Überweisung</w:t>
      </w:r>
      <w:r w:rsidRPr="00AF363A">
        <w:rPr>
          <w:rFonts w:ascii="Times New Roman" w:eastAsia="Times New Roman" w:hAnsi="Times New Roman" w:cs="Times New Roman"/>
          <w:sz w:val="24"/>
          <w:szCs w:val="24"/>
          <w:lang w:eastAsia="de-AT"/>
        </w:rPr>
        <w:t xml:space="preserve">, </w:t>
      </w:r>
      <w:r w:rsidRPr="00AF363A">
        <w:rPr>
          <w:rFonts w:ascii="Times New Roman" w:eastAsia="Times New Roman" w:hAnsi="Times New Roman" w:cs="Times New Roman"/>
          <w:b/>
          <w:bCs/>
          <w:sz w:val="24"/>
          <w:szCs w:val="24"/>
          <w:lang w:eastAsia="de-AT"/>
        </w:rPr>
        <w:t>PayPal</w:t>
      </w:r>
      <w:r w:rsidRPr="00AF363A">
        <w:rPr>
          <w:rFonts w:ascii="Times New Roman" w:eastAsia="Times New Roman" w:hAnsi="Times New Roman" w:cs="Times New Roman"/>
          <w:sz w:val="24"/>
          <w:szCs w:val="24"/>
          <w:lang w:eastAsia="de-AT"/>
        </w:rPr>
        <w:t xml:space="preserve"> oder </w:t>
      </w:r>
      <w:r w:rsidRPr="00AF363A">
        <w:rPr>
          <w:rFonts w:ascii="Times New Roman" w:eastAsia="Times New Roman" w:hAnsi="Times New Roman" w:cs="Times New Roman"/>
          <w:b/>
          <w:bCs/>
          <w:sz w:val="24"/>
          <w:szCs w:val="24"/>
          <w:lang w:eastAsia="de-AT"/>
        </w:rPr>
        <w:t>Einziehungsaufträge</w:t>
      </w:r>
      <w:r w:rsidRPr="00AF363A">
        <w:rPr>
          <w:rFonts w:ascii="Times New Roman" w:eastAsia="Times New Roman" w:hAnsi="Times New Roman" w:cs="Times New Roman"/>
          <w:sz w:val="24"/>
          <w:szCs w:val="24"/>
          <w:lang w:eastAsia="de-AT"/>
        </w:rPr>
        <w:t>, sofern diese nicht vor Ort beim Unternehmer erfolgen.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27"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3. Ausnahmen und Erleichterungen</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Es gibt bestimmte Ausnahmen und Erleichterungen von der Registrierkassenpflicht:</w:t>
      </w:r>
    </w:p>
    <w:p w:rsidR="00AF363A" w:rsidRPr="00AF363A" w:rsidRDefault="00AF363A" w:rsidP="00AF363A">
      <w:pPr>
        <w:numPr>
          <w:ilvl w:val="0"/>
          <w:numId w:val="3"/>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Kalte-Hände-Regelung</w:t>
      </w:r>
      <w:r w:rsidRPr="00AF363A">
        <w:rPr>
          <w:rFonts w:ascii="Times New Roman" w:eastAsia="Times New Roman" w:hAnsi="Times New Roman" w:cs="Times New Roman"/>
          <w:sz w:val="24"/>
          <w:szCs w:val="24"/>
          <w:lang w:eastAsia="de-AT"/>
        </w:rPr>
        <w:t xml:space="preserve">: Unternehmer, die ihre Umsätze im Freien erzielen (z. B. Marktstände), sind bis zu einem Jahresumsatz von </w:t>
      </w:r>
      <w:r w:rsidRPr="00AF363A">
        <w:rPr>
          <w:rFonts w:ascii="Times New Roman" w:eastAsia="Times New Roman" w:hAnsi="Times New Roman" w:cs="Times New Roman"/>
          <w:b/>
          <w:bCs/>
          <w:sz w:val="24"/>
          <w:szCs w:val="24"/>
          <w:lang w:eastAsia="de-AT"/>
        </w:rPr>
        <w:t>30.000 Euro netto</w:t>
      </w:r>
      <w:r w:rsidRPr="00AF363A">
        <w:rPr>
          <w:rFonts w:ascii="Times New Roman" w:eastAsia="Times New Roman" w:hAnsi="Times New Roman" w:cs="Times New Roman"/>
          <w:sz w:val="24"/>
          <w:szCs w:val="24"/>
          <w:lang w:eastAsia="de-AT"/>
        </w:rPr>
        <w:t xml:space="preserve"> von der Registrierkassenpflicht befreit.</w:t>
      </w:r>
    </w:p>
    <w:p w:rsidR="00AF363A" w:rsidRPr="00AF363A" w:rsidRDefault="00AF363A" w:rsidP="00AF363A">
      <w:pPr>
        <w:numPr>
          <w:ilvl w:val="0"/>
          <w:numId w:val="3"/>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Bestimmte Automaten</w:t>
      </w:r>
      <w:r w:rsidRPr="00AF363A">
        <w:rPr>
          <w:rFonts w:ascii="Times New Roman" w:eastAsia="Times New Roman" w:hAnsi="Times New Roman" w:cs="Times New Roman"/>
          <w:sz w:val="24"/>
          <w:szCs w:val="24"/>
          <w:lang w:eastAsia="de-AT"/>
        </w:rPr>
        <w:t xml:space="preserve">: Zum Beispiel Tischfußball-, Musik- oder </w:t>
      </w:r>
      <w:proofErr w:type="spellStart"/>
      <w:r w:rsidRPr="00AF363A">
        <w:rPr>
          <w:rFonts w:ascii="Times New Roman" w:eastAsia="Times New Roman" w:hAnsi="Times New Roman" w:cs="Times New Roman"/>
          <w:sz w:val="24"/>
          <w:szCs w:val="24"/>
          <w:lang w:eastAsia="de-AT"/>
        </w:rPr>
        <w:t>Dartautomaten</w:t>
      </w:r>
      <w:proofErr w:type="spellEnd"/>
      <w:r w:rsidRPr="00AF363A">
        <w:rPr>
          <w:rFonts w:ascii="Times New Roman" w:eastAsia="Times New Roman" w:hAnsi="Times New Roman" w:cs="Times New Roman"/>
          <w:sz w:val="24"/>
          <w:szCs w:val="24"/>
          <w:lang w:eastAsia="de-AT"/>
        </w:rPr>
        <w:t xml:space="preserve"> sind von der Pflicht ausgenommen.</w:t>
      </w:r>
    </w:p>
    <w:p w:rsidR="00AF363A" w:rsidRPr="00AF363A" w:rsidRDefault="00AF363A" w:rsidP="00AF363A">
      <w:pPr>
        <w:numPr>
          <w:ilvl w:val="0"/>
          <w:numId w:val="3"/>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Onlineshop-Umsätze</w:t>
      </w:r>
      <w:r w:rsidRPr="00AF363A">
        <w:rPr>
          <w:rFonts w:ascii="Times New Roman" w:eastAsia="Times New Roman" w:hAnsi="Times New Roman" w:cs="Times New Roman"/>
          <w:sz w:val="24"/>
          <w:szCs w:val="24"/>
          <w:lang w:eastAsia="de-AT"/>
        </w:rPr>
        <w:t>: Umsätze, die nicht mit Bargeld erzielt werden, unterliegen nicht der Registrierkassenpflicht.</w:t>
      </w:r>
    </w:p>
    <w:p w:rsidR="00AF363A" w:rsidRDefault="00AF363A" w:rsidP="00AF363A">
      <w:pPr>
        <w:numPr>
          <w:ilvl w:val="0"/>
          <w:numId w:val="3"/>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 xml:space="preserve">Bestimmte Kantinen, </w:t>
      </w:r>
      <w:proofErr w:type="spellStart"/>
      <w:r w:rsidRPr="00AF363A">
        <w:rPr>
          <w:rFonts w:ascii="Times New Roman" w:eastAsia="Times New Roman" w:hAnsi="Times New Roman" w:cs="Times New Roman"/>
          <w:b/>
          <w:bCs/>
          <w:sz w:val="24"/>
          <w:szCs w:val="24"/>
          <w:lang w:eastAsia="de-AT"/>
        </w:rPr>
        <w:t>Buschenschanken</w:t>
      </w:r>
      <w:proofErr w:type="spellEnd"/>
      <w:r w:rsidRPr="00AF363A">
        <w:rPr>
          <w:rFonts w:ascii="Times New Roman" w:eastAsia="Times New Roman" w:hAnsi="Times New Roman" w:cs="Times New Roman"/>
          <w:b/>
          <w:bCs/>
          <w:sz w:val="24"/>
          <w:szCs w:val="24"/>
          <w:lang w:eastAsia="de-AT"/>
        </w:rPr>
        <w:t xml:space="preserve"> und Hütten</w:t>
      </w:r>
      <w:r w:rsidRPr="00AF363A">
        <w:rPr>
          <w:rFonts w:ascii="Times New Roman" w:eastAsia="Times New Roman" w:hAnsi="Times New Roman" w:cs="Times New Roman"/>
          <w:sz w:val="24"/>
          <w:szCs w:val="24"/>
          <w:lang w:eastAsia="de-AT"/>
        </w:rPr>
        <w:t>: Unter bestimmten Voraussetzungen können diese von der Pflicht befreit sein.</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lastRenderedPageBreak/>
        <w:t xml:space="preserve">Darüber hinaus wurden Erleichterungen bei der zeitlichen Erfassung von Barumsätzen für „mobile </w:t>
      </w:r>
      <w:proofErr w:type="spellStart"/>
      <w:r w:rsidRPr="00AF363A">
        <w:rPr>
          <w:rFonts w:ascii="Times New Roman" w:eastAsia="Times New Roman" w:hAnsi="Times New Roman" w:cs="Times New Roman"/>
          <w:sz w:val="24"/>
          <w:szCs w:val="24"/>
          <w:lang w:eastAsia="de-AT"/>
        </w:rPr>
        <w:t>Unternehmer:innen</w:t>
      </w:r>
      <w:proofErr w:type="spellEnd"/>
      <w:r w:rsidRPr="00AF363A">
        <w:rPr>
          <w:rFonts w:ascii="Times New Roman" w:eastAsia="Times New Roman" w:hAnsi="Times New Roman" w:cs="Times New Roman"/>
          <w:sz w:val="24"/>
          <w:szCs w:val="24"/>
          <w:lang w:eastAsia="de-AT"/>
        </w:rPr>
        <w:t>" (</w:t>
      </w:r>
      <w:proofErr w:type="spellStart"/>
      <w:r w:rsidRPr="00AF363A">
        <w:rPr>
          <w:rFonts w:ascii="Times New Roman" w:eastAsia="Times New Roman" w:hAnsi="Times New Roman" w:cs="Times New Roman"/>
          <w:sz w:val="24"/>
          <w:szCs w:val="24"/>
          <w:lang w:eastAsia="de-AT"/>
        </w:rPr>
        <w:t>Friseur:innen</w:t>
      </w:r>
      <w:proofErr w:type="spellEnd"/>
      <w:r w:rsidRPr="00AF363A">
        <w:rPr>
          <w:rFonts w:ascii="Times New Roman" w:eastAsia="Times New Roman" w:hAnsi="Times New Roman" w:cs="Times New Roman"/>
          <w:sz w:val="24"/>
          <w:szCs w:val="24"/>
          <w:lang w:eastAsia="de-AT"/>
        </w:rPr>
        <w:t xml:space="preserve">, Ärztinnen, </w:t>
      </w:r>
      <w:proofErr w:type="spellStart"/>
      <w:r w:rsidRPr="00AF363A">
        <w:rPr>
          <w:rFonts w:ascii="Times New Roman" w:eastAsia="Times New Roman" w:hAnsi="Times New Roman" w:cs="Times New Roman"/>
          <w:sz w:val="24"/>
          <w:szCs w:val="24"/>
          <w:lang w:eastAsia="de-AT"/>
        </w:rPr>
        <w:t>Masseur:innen</w:t>
      </w:r>
      <w:proofErr w:type="spellEnd"/>
      <w:r w:rsidRPr="00AF363A">
        <w:rPr>
          <w:rFonts w:ascii="Times New Roman" w:eastAsia="Times New Roman" w:hAnsi="Times New Roman" w:cs="Times New Roman"/>
          <w:sz w:val="24"/>
          <w:szCs w:val="24"/>
          <w:lang w:eastAsia="de-AT"/>
        </w:rPr>
        <w:t xml:space="preserve">, </w:t>
      </w:r>
      <w:proofErr w:type="spellStart"/>
      <w:r w:rsidRPr="00AF363A">
        <w:rPr>
          <w:rFonts w:ascii="Times New Roman" w:eastAsia="Times New Roman" w:hAnsi="Times New Roman" w:cs="Times New Roman"/>
          <w:sz w:val="24"/>
          <w:szCs w:val="24"/>
          <w:lang w:eastAsia="de-AT"/>
        </w:rPr>
        <w:t>Installateur:innen</w:t>
      </w:r>
      <w:proofErr w:type="spellEnd"/>
      <w:r w:rsidRPr="00AF363A">
        <w:rPr>
          <w:rFonts w:ascii="Times New Roman" w:eastAsia="Times New Roman" w:hAnsi="Times New Roman" w:cs="Times New Roman"/>
          <w:sz w:val="24"/>
          <w:szCs w:val="24"/>
          <w:lang w:eastAsia="de-AT"/>
        </w:rPr>
        <w:t xml:space="preserve">, Tierärztinnen, </w:t>
      </w:r>
      <w:proofErr w:type="spellStart"/>
      <w:r w:rsidRPr="00AF363A">
        <w:rPr>
          <w:rFonts w:ascii="Times New Roman" w:eastAsia="Times New Roman" w:hAnsi="Times New Roman" w:cs="Times New Roman"/>
          <w:sz w:val="24"/>
          <w:szCs w:val="24"/>
          <w:lang w:eastAsia="de-AT"/>
        </w:rPr>
        <w:t>Maler:innen</w:t>
      </w:r>
      <w:proofErr w:type="spellEnd"/>
      <w:r w:rsidRPr="00AF363A">
        <w:rPr>
          <w:rFonts w:ascii="Times New Roman" w:eastAsia="Times New Roman" w:hAnsi="Times New Roman" w:cs="Times New Roman"/>
          <w:sz w:val="24"/>
          <w:szCs w:val="24"/>
          <w:lang w:eastAsia="de-AT"/>
        </w:rPr>
        <w:t xml:space="preserve"> etc. auf Hausbesuchen) eingeführt, die ihre Leistungen außerhalb ihrer Betriebsstätte erbringen. Hier hat die nachträgliche Erfassung in der Registrierkasse nach der Rückkehr in die Betriebsstätte ohne unnötigen Aufschub zu erfolgen. Die Umsätze sind in der Registrierkasse jedoch einzeln und nicht als einheitlicher Sammelumsatz zu erfassen. Darüb</w:t>
      </w:r>
      <w:r>
        <w:rPr>
          <w:rFonts w:ascii="Times New Roman" w:eastAsia="Times New Roman" w:hAnsi="Times New Roman" w:cs="Times New Roman"/>
          <w:sz w:val="24"/>
          <w:szCs w:val="24"/>
          <w:lang w:eastAsia="de-AT"/>
        </w:rPr>
        <w:t>er hinaus ist jedem Kunden</w:t>
      </w:r>
      <w:bookmarkStart w:id="0" w:name="_GoBack"/>
      <w:bookmarkEnd w:id="0"/>
      <w:r w:rsidRPr="00AF363A">
        <w:rPr>
          <w:rFonts w:ascii="Times New Roman" w:eastAsia="Times New Roman" w:hAnsi="Times New Roman" w:cs="Times New Roman"/>
          <w:sz w:val="24"/>
          <w:szCs w:val="24"/>
          <w:lang w:eastAsia="de-AT"/>
        </w:rPr>
        <w:t xml:space="preserve"> verpflichtend für jeden Einzelumsatz ein Beleg auszufolgen und von diesem eine Durchschrift aufzubewahren.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28"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4. Gesetzliche Belegdaten</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Jedes Unternehmen muss bei Barzahlungen einen Beleg erstellen und dem Kunden aushändigen. Der Beleg muss folgende Angaben enthalten:</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Name des Unternehmers</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Fortlaufende Belegnummer</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Datum der Belegausstellung</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Menge und handelsübliche Bezeichnung</w:t>
      </w:r>
      <w:r w:rsidRPr="00AF363A">
        <w:rPr>
          <w:rFonts w:ascii="Times New Roman" w:eastAsia="Times New Roman" w:hAnsi="Times New Roman" w:cs="Times New Roman"/>
          <w:sz w:val="24"/>
          <w:szCs w:val="24"/>
          <w:lang w:eastAsia="de-AT"/>
        </w:rPr>
        <w:t xml:space="preserve"> der gelieferten Waren oder Leistungen</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Gesamtbetrag der Zahlung</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Kassenidentifikationsnummer</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Uhrzeit der Belegausstellung</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proofErr w:type="spellStart"/>
      <w:r w:rsidRPr="00AF363A">
        <w:rPr>
          <w:rFonts w:ascii="Times New Roman" w:eastAsia="Times New Roman" w:hAnsi="Times New Roman" w:cs="Times New Roman"/>
          <w:b/>
          <w:bCs/>
          <w:sz w:val="24"/>
          <w:szCs w:val="24"/>
          <w:lang w:eastAsia="de-AT"/>
        </w:rPr>
        <w:t>Aufsplittung</w:t>
      </w:r>
      <w:proofErr w:type="spellEnd"/>
      <w:r w:rsidRPr="00AF363A">
        <w:rPr>
          <w:rFonts w:ascii="Times New Roman" w:eastAsia="Times New Roman" w:hAnsi="Times New Roman" w:cs="Times New Roman"/>
          <w:b/>
          <w:bCs/>
          <w:sz w:val="24"/>
          <w:szCs w:val="24"/>
          <w:lang w:eastAsia="de-AT"/>
        </w:rPr>
        <w:t xml:space="preserve"> des Betrages nach Steuersätzen</w:t>
      </w:r>
    </w:p>
    <w:p w:rsidR="00AF363A" w:rsidRPr="00AF363A" w:rsidRDefault="00AF363A" w:rsidP="00AF363A">
      <w:pPr>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Maschinenlesbare Signatur</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Der Kunde ist verpflichtet, den Beleg entgegenzunehmen und bis außerhalb der Geschäftsräumlichkeiten mitzunehmen.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29"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5. Geplante Änderungen 2025</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Ab dem </w:t>
      </w:r>
      <w:r w:rsidRPr="00AF363A">
        <w:rPr>
          <w:rFonts w:ascii="Times New Roman" w:eastAsia="Times New Roman" w:hAnsi="Times New Roman" w:cs="Times New Roman"/>
          <w:b/>
          <w:bCs/>
          <w:sz w:val="24"/>
          <w:szCs w:val="24"/>
          <w:lang w:eastAsia="de-AT"/>
        </w:rPr>
        <w:t>1. Januar 2025</w:t>
      </w:r>
      <w:r w:rsidRPr="00AF363A">
        <w:rPr>
          <w:rFonts w:ascii="Times New Roman" w:eastAsia="Times New Roman" w:hAnsi="Times New Roman" w:cs="Times New Roman"/>
          <w:sz w:val="24"/>
          <w:szCs w:val="24"/>
          <w:lang w:eastAsia="de-AT"/>
        </w:rPr>
        <w:t xml:space="preserve"> treten folgende Änderungen in Kraft:</w:t>
      </w:r>
    </w:p>
    <w:p w:rsidR="00AF363A" w:rsidRPr="00AF363A" w:rsidRDefault="00AF363A" w:rsidP="00AF363A">
      <w:pPr>
        <w:numPr>
          <w:ilvl w:val="0"/>
          <w:numId w:val="5"/>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Anhebung der Kleinunternehmergrenze</w:t>
      </w:r>
      <w:r w:rsidRPr="00AF363A">
        <w:rPr>
          <w:rFonts w:ascii="Times New Roman" w:eastAsia="Times New Roman" w:hAnsi="Times New Roman" w:cs="Times New Roman"/>
          <w:sz w:val="24"/>
          <w:szCs w:val="24"/>
          <w:lang w:eastAsia="de-AT"/>
        </w:rPr>
        <w:t xml:space="preserve">: Die Umsatzgrenze für Kleinunternehmer wird von </w:t>
      </w:r>
      <w:r w:rsidRPr="00AF363A">
        <w:rPr>
          <w:rFonts w:ascii="Times New Roman" w:eastAsia="Times New Roman" w:hAnsi="Times New Roman" w:cs="Times New Roman"/>
          <w:b/>
          <w:bCs/>
          <w:sz w:val="24"/>
          <w:szCs w:val="24"/>
          <w:lang w:eastAsia="de-AT"/>
        </w:rPr>
        <w:t>35.000 Euro</w:t>
      </w:r>
      <w:r w:rsidRPr="00AF363A">
        <w:rPr>
          <w:rFonts w:ascii="Times New Roman" w:eastAsia="Times New Roman" w:hAnsi="Times New Roman" w:cs="Times New Roman"/>
          <w:sz w:val="24"/>
          <w:szCs w:val="24"/>
          <w:lang w:eastAsia="de-AT"/>
        </w:rPr>
        <w:t xml:space="preserve"> auf </w:t>
      </w:r>
      <w:r w:rsidRPr="00AF363A">
        <w:rPr>
          <w:rFonts w:ascii="Times New Roman" w:eastAsia="Times New Roman" w:hAnsi="Times New Roman" w:cs="Times New Roman"/>
          <w:b/>
          <w:bCs/>
          <w:sz w:val="24"/>
          <w:szCs w:val="24"/>
          <w:lang w:eastAsia="de-AT"/>
        </w:rPr>
        <w:t>55.000 Euro</w:t>
      </w:r>
      <w:r w:rsidRPr="00AF363A">
        <w:rPr>
          <w:rFonts w:ascii="Times New Roman" w:eastAsia="Times New Roman" w:hAnsi="Times New Roman" w:cs="Times New Roman"/>
          <w:sz w:val="24"/>
          <w:szCs w:val="24"/>
          <w:lang w:eastAsia="de-AT"/>
        </w:rPr>
        <w:t xml:space="preserve"> (brutto) erhöht. Zudem wird die Toleranzgrenze auf </w:t>
      </w:r>
      <w:r w:rsidRPr="00AF363A">
        <w:rPr>
          <w:rFonts w:ascii="Times New Roman" w:eastAsia="Times New Roman" w:hAnsi="Times New Roman" w:cs="Times New Roman"/>
          <w:b/>
          <w:bCs/>
          <w:sz w:val="24"/>
          <w:szCs w:val="24"/>
          <w:lang w:eastAsia="de-AT"/>
        </w:rPr>
        <w:t>10 %</w:t>
      </w:r>
      <w:r w:rsidRPr="00AF363A">
        <w:rPr>
          <w:rFonts w:ascii="Times New Roman" w:eastAsia="Times New Roman" w:hAnsi="Times New Roman" w:cs="Times New Roman"/>
          <w:sz w:val="24"/>
          <w:szCs w:val="24"/>
          <w:lang w:eastAsia="de-AT"/>
        </w:rPr>
        <w:t xml:space="preserve"> gesenkt.</w:t>
      </w:r>
    </w:p>
    <w:p w:rsidR="00AF363A" w:rsidRPr="00AF363A" w:rsidRDefault="00AF363A" w:rsidP="00AF363A">
      <w:pPr>
        <w:numPr>
          <w:ilvl w:val="0"/>
          <w:numId w:val="5"/>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e-Rechnungspflicht in Deutschland</w:t>
      </w:r>
      <w:r w:rsidRPr="00AF363A">
        <w:rPr>
          <w:rFonts w:ascii="Times New Roman" w:eastAsia="Times New Roman" w:hAnsi="Times New Roman" w:cs="Times New Roman"/>
          <w:sz w:val="24"/>
          <w:szCs w:val="24"/>
          <w:lang w:eastAsia="de-AT"/>
        </w:rPr>
        <w:t>: In Deutschland wird ab 2025 schrittweise die e-Rechnungspflicht eingeführt, zunächst für B2B-Umsätze zwischen in Deutschland ansässigen Unternehmen. Dies kann auch Auswirkungen auf österreichische Betriebe haben, die Geschäftsbeziehungen mit deutschen Unternehmen pflegen.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30"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6. Strafen bei Nichterfüllung</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Bei Verstoß gegen die Registrierkassenpflicht drohen folgende Sanktionen:</w:t>
      </w:r>
    </w:p>
    <w:p w:rsidR="00AF363A" w:rsidRPr="00AF363A" w:rsidRDefault="00AF363A" w:rsidP="00AF363A">
      <w:pPr>
        <w:numPr>
          <w:ilvl w:val="0"/>
          <w:numId w:val="6"/>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Geldstrafe</w:t>
      </w:r>
      <w:r w:rsidRPr="00AF363A">
        <w:rPr>
          <w:rFonts w:ascii="Times New Roman" w:eastAsia="Times New Roman" w:hAnsi="Times New Roman" w:cs="Times New Roman"/>
          <w:sz w:val="24"/>
          <w:szCs w:val="24"/>
          <w:lang w:eastAsia="de-AT"/>
        </w:rPr>
        <w:t xml:space="preserve">: Bis zu </w:t>
      </w:r>
      <w:r w:rsidRPr="00AF363A">
        <w:rPr>
          <w:rFonts w:ascii="Times New Roman" w:eastAsia="Times New Roman" w:hAnsi="Times New Roman" w:cs="Times New Roman"/>
          <w:b/>
          <w:bCs/>
          <w:sz w:val="24"/>
          <w:szCs w:val="24"/>
          <w:lang w:eastAsia="de-AT"/>
        </w:rPr>
        <w:t>5.000 Euro</w:t>
      </w:r>
      <w:r w:rsidRPr="00AF363A">
        <w:rPr>
          <w:rFonts w:ascii="Times New Roman" w:eastAsia="Times New Roman" w:hAnsi="Times New Roman" w:cs="Times New Roman"/>
          <w:sz w:val="24"/>
          <w:szCs w:val="24"/>
          <w:lang w:eastAsia="de-AT"/>
        </w:rPr>
        <w:t xml:space="preserve"> bei fehlender oder nicht gesetzeskonformer Registrierkasse.</w:t>
      </w:r>
    </w:p>
    <w:p w:rsidR="00AF363A" w:rsidRPr="00AF363A" w:rsidRDefault="00AF363A" w:rsidP="00AF363A">
      <w:pPr>
        <w:numPr>
          <w:ilvl w:val="0"/>
          <w:numId w:val="6"/>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lastRenderedPageBreak/>
        <w:t>Schätzung der Besteuerungsgrundlagen</w:t>
      </w:r>
      <w:r w:rsidRPr="00AF363A">
        <w:rPr>
          <w:rFonts w:ascii="Times New Roman" w:eastAsia="Times New Roman" w:hAnsi="Times New Roman" w:cs="Times New Roman"/>
          <w:sz w:val="24"/>
          <w:szCs w:val="24"/>
          <w:lang w:eastAsia="de-AT"/>
        </w:rPr>
        <w:t>: Das Finanzamt kann die Besteuerungsgrundlagen schätzen, was zu höheren Steuerforderungen führen kann.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31" style="width:0;height:1.5pt" o:hralign="center" o:hrstd="t" o:hr="t" fillcolor="#a0a0a0" stroked="f"/>
        </w:pict>
      </w:r>
    </w:p>
    <w:p w:rsidR="00AF363A" w:rsidRPr="00AF363A" w:rsidRDefault="00AF363A" w:rsidP="00AF363A">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F363A">
        <w:rPr>
          <w:rFonts w:ascii="Times New Roman" w:eastAsia="Times New Roman" w:hAnsi="Times New Roman" w:cs="Times New Roman"/>
          <w:b/>
          <w:bCs/>
          <w:sz w:val="27"/>
          <w:szCs w:val="27"/>
          <w:lang w:eastAsia="de-AT"/>
        </w:rPr>
        <w:t>7. Strafen für vorsätzliche Manipulation und Abgabenhinterziehung</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Manipulation der Registrierkasse</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Wer die Registrierkasse vorsätzlich manipuliert, um Umsätze nicht oder nicht richtig aufzuzeichnen, begeht eine </w:t>
      </w:r>
      <w:r w:rsidRPr="00AF363A">
        <w:rPr>
          <w:rFonts w:ascii="Times New Roman" w:eastAsia="Times New Roman" w:hAnsi="Times New Roman" w:cs="Times New Roman"/>
          <w:b/>
          <w:bCs/>
          <w:sz w:val="24"/>
          <w:szCs w:val="24"/>
          <w:lang w:eastAsia="de-AT"/>
        </w:rPr>
        <w:t>Finanzordnungswidrigkeit</w:t>
      </w:r>
      <w:r w:rsidRPr="00AF363A">
        <w:rPr>
          <w:rFonts w:ascii="Times New Roman" w:eastAsia="Times New Roman" w:hAnsi="Times New Roman" w:cs="Times New Roman"/>
          <w:sz w:val="24"/>
          <w:szCs w:val="24"/>
          <w:lang w:eastAsia="de-AT"/>
        </w:rPr>
        <w:t xml:space="preserve"> nach § 51 Abs. 1 </w:t>
      </w:r>
      <w:proofErr w:type="spellStart"/>
      <w:r w:rsidRPr="00AF363A">
        <w:rPr>
          <w:rFonts w:ascii="Times New Roman" w:eastAsia="Times New Roman" w:hAnsi="Times New Roman" w:cs="Times New Roman"/>
          <w:sz w:val="24"/>
          <w:szCs w:val="24"/>
          <w:lang w:eastAsia="de-AT"/>
        </w:rPr>
        <w:t>lit</w:t>
      </w:r>
      <w:proofErr w:type="spellEnd"/>
      <w:r w:rsidRPr="00AF363A">
        <w:rPr>
          <w:rFonts w:ascii="Times New Roman" w:eastAsia="Times New Roman" w:hAnsi="Times New Roman" w:cs="Times New Roman"/>
          <w:sz w:val="24"/>
          <w:szCs w:val="24"/>
          <w:lang w:eastAsia="de-AT"/>
        </w:rPr>
        <w:t xml:space="preserve">. c </w:t>
      </w:r>
      <w:proofErr w:type="spellStart"/>
      <w:r w:rsidRPr="00AF363A">
        <w:rPr>
          <w:rFonts w:ascii="Times New Roman" w:eastAsia="Times New Roman" w:hAnsi="Times New Roman" w:cs="Times New Roman"/>
          <w:sz w:val="24"/>
          <w:szCs w:val="24"/>
          <w:lang w:eastAsia="de-AT"/>
        </w:rPr>
        <w:t>FinStrG</w:t>
      </w:r>
      <w:proofErr w:type="spellEnd"/>
      <w:r w:rsidRPr="00AF363A">
        <w:rPr>
          <w:rFonts w:ascii="Times New Roman" w:eastAsia="Times New Roman" w:hAnsi="Times New Roman" w:cs="Times New Roman"/>
          <w:sz w:val="24"/>
          <w:szCs w:val="24"/>
          <w:lang w:eastAsia="de-AT"/>
        </w:rPr>
        <w:t>.</w:t>
      </w:r>
    </w:p>
    <w:p w:rsidR="00AF363A" w:rsidRPr="00AF363A" w:rsidRDefault="00AF363A" w:rsidP="00AF363A">
      <w:pPr>
        <w:numPr>
          <w:ilvl w:val="0"/>
          <w:numId w:val="7"/>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Geldstrafe</w:t>
      </w:r>
      <w:r w:rsidRPr="00AF363A">
        <w:rPr>
          <w:rFonts w:ascii="Times New Roman" w:eastAsia="Times New Roman" w:hAnsi="Times New Roman" w:cs="Times New Roman"/>
          <w:sz w:val="24"/>
          <w:szCs w:val="24"/>
          <w:lang w:eastAsia="de-AT"/>
        </w:rPr>
        <w:t xml:space="preserve">: Bis zu </w:t>
      </w:r>
      <w:r w:rsidRPr="00AF363A">
        <w:rPr>
          <w:rFonts w:ascii="Times New Roman" w:eastAsia="Times New Roman" w:hAnsi="Times New Roman" w:cs="Times New Roman"/>
          <w:b/>
          <w:bCs/>
          <w:sz w:val="24"/>
          <w:szCs w:val="24"/>
          <w:lang w:eastAsia="de-AT"/>
        </w:rPr>
        <w:t>25.000 Euro</w:t>
      </w:r>
    </w:p>
    <w:p w:rsidR="00AF363A" w:rsidRPr="00AF363A" w:rsidRDefault="00AF363A" w:rsidP="00AF363A">
      <w:pPr>
        <w:numPr>
          <w:ilvl w:val="0"/>
          <w:numId w:val="7"/>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Bei schwerwiegenden Verstößen</w:t>
      </w:r>
      <w:r w:rsidRPr="00AF363A">
        <w:rPr>
          <w:rFonts w:ascii="Times New Roman" w:eastAsia="Times New Roman" w:hAnsi="Times New Roman" w:cs="Times New Roman"/>
          <w:sz w:val="24"/>
          <w:szCs w:val="24"/>
          <w:lang w:eastAsia="de-AT"/>
        </w:rPr>
        <w:t xml:space="preserve"> (z. B. Einsatz einer „Manipulationssoftware“): </w:t>
      </w:r>
    </w:p>
    <w:p w:rsidR="00AF363A" w:rsidRPr="00AF363A" w:rsidRDefault="00AF363A" w:rsidP="00AF363A">
      <w:pPr>
        <w:numPr>
          <w:ilvl w:val="1"/>
          <w:numId w:val="7"/>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Geldstrafe bis zu </w:t>
      </w:r>
      <w:r w:rsidRPr="00AF363A">
        <w:rPr>
          <w:rFonts w:ascii="Times New Roman" w:eastAsia="Times New Roman" w:hAnsi="Times New Roman" w:cs="Times New Roman"/>
          <w:b/>
          <w:bCs/>
          <w:sz w:val="24"/>
          <w:szCs w:val="24"/>
          <w:lang w:eastAsia="de-AT"/>
        </w:rPr>
        <w:t>50.000 Euro</w:t>
      </w:r>
    </w:p>
    <w:p w:rsidR="00AF363A" w:rsidRPr="00AF363A" w:rsidRDefault="00AF363A" w:rsidP="00AF363A">
      <w:pPr>
        <w:numPr>
          <w:ilvl w:val="1"/>
          <w:numId w:val="7"/>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Gerichtliche Strafen</w:t>
      </w:r>
      <w:r w:rsidRPr="00AF363A">
        <w:rPr>
          <w:rFonts w:ascii="Times New Roman" w:eastAsia="Times New Roman" w:hAnsi="Times New Roman" w:cs="Times New Roman"/>
          <w:sz w:val="24"/>
          <w:szCs w:val="24"/>
          <w:lang w:eastAsia="de-AT"/>
        </w:rPr>
        <w:t xml:space="preserve"> bei gewerbsmäßiger oder bandenmäßiger Steuerhinterziehung möglich</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 xml:space="preserve">Abgabenhinterziehung (§ 33 </w:t>
      </w:r>
      <w:proofErr w:type="spellStart"/>
      <w:r w:rsidRPr="00AF363A">
        <w:rPr>
          <w:rFonts w:ascii="Times New Roman" w:eastAsia="Times New Roman" w:hAnsi="Times New Roman" w:cs="Times New Roman"/>
          <w:b/>
          <w:bCs/>
          <w:sz w:val="24"/>
          <w:szCs w:val="24"/>
          <w:lang w:eastAsia="de-AT"/>
        </w:rPr>
        <w:t>FinStrG</w:t>
      </w:r>
      <w:proofErr w:type="spellEnd"/>
      <w:r w:rsidRPr="00AF363A">
        <w:rPr>
          <w:rFonts w:ascii="Times New Roman" w:eastAsia="Times New Roman" w:hAnsi="Times New Roman" w:cs="Times New Roman"/>
          <w:b/>
          <w:bCs/>
          <w:sz w:val="24"/>
          <w:szCs w:val="24"/>
          <w:lang w:eastAsia="de-AT"/>
        </w:rPr>
        <w:t>)</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Wenn durch bewusste Manipulation oder Nichtaufzeichnung von Umsätzen Steuern verkürzt werden, liegt </w:t>
      </w:r>
      <w:r w:rsidRPr="00AF363A">
        <w:rPr>
          <w:rFonts w:ascii="Times New Roman" w:eastAsia="Times New Roman" w:hAnsi="Times New Roman" w:cs="Times New Roman"/>
          <w:b/>
          <w:bCs/>
          <w:sz w:val="24"/>
          <w:szCs w:val="24"/>
          <w:lang w:eastAsia="de-AT"/>
        </w:rPr>
        <w:t>Abgabenhinterziehung</w:t>
      </w:r>
      <w:r w:rsidRPr="00AF363A">
        <w:rPr>
          <w:rFonts w:ascii="Times New Roman" w:eastAsia="Times New Roman" w:hAnsi="Times New Roman" w:cs="Times New Roman"/>
          <w:sz w:val="24"/>
          <w:szCs w:val="24"/>
          <w:lang w:eastAsia="de-AT"/>
        </w:rPr>
        <w:t xml:space="preserve"> vor.</w:t>
      </w:r>
    </w:p>
    <w:p w:rsidR="00AF363A" w:rsidRPr="00AF363A" w:rsidRDefault="00AF363A" w:rsidP="00AF363A">
      <w:pPr>
        <w:numPr>
          <w:ilvl w:val="0"/>
          <w:numId w:val="8"/>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Geldstrafe bis zum </w:t>
      </w:r>
      <w:r w:rsidRPr="00AF363A">
        <w:rPr>
          <w:rFonts w:ascii="Times New Roman" w:eastAsia="Times New Roman" w:hAnsi="Times New Roman" w:cs="Times New Roman"/>
          <w:b/>
          <w:bCs/>
          <w:sz w:val="24"/>
          <w:szCs w:val="24"/>
          <w:lang w:eastAsia="de-AT"/>
        </w:rPr>
        <w:t>Doppelten des hinterzogenen Betrags</w:t>
      </w:r>
    </w:p>
    <w:p w:rsidR="00AF363A" w:rsidRPr="00AF363A" w:rsidRDefault="00AF363A" w:rsidP="00AF363A">
      <w:pPr>
        <w:numPr>
          <w:ilvl w:val="0"/>
          <w:numId w:val="8"/>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Bei besonders hohen Beträgen: </w:t>
      </w:r>
      <w:r w:rsidRPr="00AF363A">
        <w:rPr>
          <w:rFonts w:ascii="Times New Roman" w:eastAsia="Times New Roman" w:hAnsi="Times New Roman" w:cs="Times New Roman"/>
          <w:b/>
          <w:bCs/>
          <w:sz w:val="24"/>
          <w:szCs w:val="24"/>
          <w:lang w:eastAsia="de-AT"/>
        </w:rPr>
        <w:t>Freiheitsstrafe bis zu 2 Jahren</w:t>
      </w:r>
    </w:p>
    <w:p w:rsidR="00AF363A" w:rsidRPr="00AF363A" w:rsidRDefault="00AF363A" w:rsidP="00AF363A">
      <w:pPr>
        <w:numPr>
          <w:ilvl w:val="0"/>
          <w:numId w:val="8"/>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 xml:space="preserve">Besonders schwerer Fall der Abgabenhinterziehung (§ 39 </w:t>
      </w:r>
      <w:proofErr w:type="spellStart"/>
      <w:r w:rsidRPr="00AF363A">
        <w:rPr>
          <w:rFonts w:ascii="Times New Roman" w:eastAsia="Times New Roman" w:hAnsi="Times New Roman" w:cs="Times New Roman"/>
          <w:b/>
          <w:bCs/>
          <w:sz w:val="24"/>
          <w:szCs w:val="24"/>
          <w:lang w:eastAsia="de-AT"/>
        </w:rPr>
        <w:t>FinStrG</w:t>
      </w:r>
      <w:proofErr w:type="spellEnd"/>
      <w:r w:rsidRPr="00AF363A">
        <w:rPr>
          <w:rFonts w:ascii="Times New Roman" w:eastAsia="Times New Roman" w:hAnsi="Times New Roman" w:cs="Times New Roman"/>
          <w:b/>
          <w:bCs/>
          <w:sz w:val="24"/>
          <w:szCs w:val="24"/>
          <w:lang w:eastAsia="de-AT"/>
        </w:rPr>
        <w:t>)</w:t>
      </w:r>
      <w:r w:rsidRPr="00AF363A">
        <w:rPr>
          <w:rFonts w:ascii="Times New Roman" w:eastAsia="Times New Roman" w:hAnsi="Times New Roman" w:cs="Times New Roman"/>
          <w:sz w:val="24"/>
          <w:szCs w:val="24"/>
          <w:lang w:eastAsia="de-AT"/>
        </w:rPr>
        <w:t xml:space="preserve">: </w:t>
      </w:r>
    </w:p>
    <w:p w:rsidR="00AF363A" w:rsidRPr="00AF363A" w:rsidRDefault="00AF363A" w:rsidP="00AF363A">
      <w:pPr>
        <w:numPr>
          <w:ilvl w:val="1"/>
          <w:numId w:val="8"/>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Ab 100.000 Euro hinterzogenem Betrag</w:t>
      </w:r>
    </w:p>
    <w:p w:rsidR="00AF363A" w:rsidRPr="00AF363A" w:rsidRDefault="00AF363A" w:rsidP="00AF363A">
      <w:pPr>
        <w:numPr>
          <w:ilvl w:val="1"/>
          <w:numId w:val="8"/>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Freiheitsstrafe bis zu </w:t>
      </w:r>
      <w:r w:rsidRPr="00AF363A">
        <w:rPr>
          <w:rFonts w:ascii="Times New Roman" w:eastAsia="Times New Roman" w:hAnsi="Times New Roman" w:cs="Times New Roman"/>
          <w:b/>
          <w:bCs/>
          <w:sz w:val="24"/>
          <w:szCs w:val="24"/>
          <w:lang w:eastAsia="de-AT"/>
        </w:rPr>
        <w:t>5 Jahren</w: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b/>
          <w:bCs/>
          <w:sz w:val="24"/>
          <w:szCs w:val="24"/>
          <w:lang w:eastAsia="de-AT"/>
        </w:rPr>
        <w:t>Elektronische Manipulation &amp; Kassensysteme mit illegalen Funktionen</w:t>
      </w:r>
    </w:p>
    <w:p w:rsidR="00AF363A" w:rsidRPr="00AF363A" w:rsidRDefault="00AF363A" w:rsidP="00AF363A">
      <w:pPr>
        <w:numPr>
          <w:ilvl w:val="0"/>
          <w:numId w:val="9"/>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Wer eine Registrierkasse mit </w:t>
      </w:r>
      <w:r w:rsidRPr="00AF363A">
        <w:rPr>
          <w:rFonts w:ascii="Times New Roman" w:eastAsia="Times New Roman" w:hAnsi="Times New Roman" w:cs="Times New Roman"/>
          <w:b/>
          <w:bCs/>
          <w:sz w:val="24"/>
          <w:szCs w:val="24"/>
          <w:lang w:eastAsia="de-AT"/>
        </w:rPr>
        <w:t>illegaler Software zur Umsatzverkürzung</w:t>
      </w:r>
      <w:r w:rsidRPr="00AF363A">
        <w:rPr>
          <w:rFonts w:ascii="Times New Roman" w:eastAsia="Times New Roman" w:hAnsi="Times New Roman" w:cs="Times New Roman"/>
          <w:sz w:val="24"/>
          <w:szCs w:val="24"/>
          <w:lang w:eastAsia="de-AT"/>
        </w:rPr>
        <w:t xml:space="preserve"> einsetzt, riskiert eine </w:t>
      </w:r>
      <w:r w:rsidRPr="00AF363A">
        <w:rPr>
          <w:rFonts w:ascii="Times New Roman" w:eastAsia="Times New Roman" w:hAnsi="Times New Roman" w:cs="Times New Roman"/>
          <w:b/>
          <w:bCs/>
          <w:sz w:val="24"/>
          <w:szCs w:val="24"/>
          <w:lang w:eastAsia="de-AT"/>
        </w:rPr>
        <w:t>gerichtliche Verurteilung</w:t>
      </w:r>
      <w:r w:rsidRPr="00AF363A">
        <w:rPr>
          <w:rFonts w:ascii="Times New Roman" w:eastAsia="Times New Roman" w:hAnsi="Times New Roman" w:cs="Times New Roman"/>
          <w:sz w:val="24"/>
          <w:szCs w:val="24"/>
          <w:lang w:eastAsia="de-AT"/>
        </w:rPr>
        <w:t xml:space="preserve"> wegen </w:t>
      </w:r>
      <w:r w:rsidRPr="00AF363A">
        <w:rPr>
          <w:rFonts w:ascii="Times New Roman" w:eastAsia="Times New Roman" w:hAnsi="Times New Roman" w:cs="Times New Roman"/>
          <w:b/>
          <w:bCs/>
          <w:sz w:val="24"/>
          <w:szCs w:val="24"/>
          <w:lang w:eastAsia="de-AT"/>
        </w:rPr>
        <w:t>Betrugs (§ 146 StGB)</w:t>
      </w:r>
      <w:r w:rsidRPr="00AF363A">
        <w:rPr>
          <w:rFonts w:ascii="Times New Roman" w:eastAsia="Times New Roman" w:hAnsi="Times New Roman" w:cs="Times New Roman"/>
          <w:sz w:val="24"/>
          <w:szCs w:val="24"/>
          <w:lang w:eastAsia="de-AT"/>
        </w:rPr>
        <w:t>.</w:t>
      </w:r>
    </w:p>
    <w:p w:rsidR="00AF363A" w:rsidRPr="00AF363A" w:rsidRDefault="00AF363A" w:rsidP="00AF363A">
      <w:pPr>
        <w:numPr>
          <w:ilvl w:val="0"/>
          <w:numId w:val="9"/>
        </w:num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Auch </w:t>
      </w:r>
      <w:r w:rsidRPr="00AF363A">
        <w:rPr>
          <w:rFonts w:ascii="Times New Roman" w:eastAsia="Times New Roman" w:hAnsi="Times New Roman" w:cs="Times New Roman"/>
          <w:b/>
          <w:bCs/>
          <w:sz w:val="24"/>
          <w:szCs w:val="24"/>
          <w:lang w:eastAsia="de-AT"/>
        </w:rPr>
        <w:t>Anbieter und Entwickler</w:t>
      </w:r>
      <w:r w:rsidRPr="00AF363A">
        <w:rPr>
          <w:rFonts w:ascii="Times New Roman" w:eastAsia="Times New Roman" w:hAnsi="Times New Roman" w:cs="Times New Roman"/>
          <w:sz w:val="24"/>
          <w:szCs w:val="24"/>
          <w:lang w:eastAsia="de-AT"/>
        </w:rPr>
        <w:t xml:space="preserve"> solcher Software können strafrechtlich verfolgt werden.</w:t>
      </w:r>
    </w:p>
    <w:p w:rsidR="00AF363A" w:rsidRPr="00AF363A" w:rsidRDefault="00AF363A" w:rsidP="00AF363A">
      <w:pPr>
        <w:spacing w:after="0"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pict>
          <v:rect id="_x0000_i1032" style="width:0;height:1.5pt" o:hralign="center" o:hrstd="t" o:hr="t" fillcolor="#a0a0a0" stroked="f"/>
        </w:pict>
      </w:r>
    </w:p>
    <w:p w:rsidR="00AF363A" w:rsidRPr="00AF363A" w:rsidRDefault="00AF363A" w:rsidP="00AF363A">
      <w:pPr>
        <w:spacing w:before="100" w:beforeAutospacing="1" w:after="100" w:afterAutospacing="1" w:line="240" w:lineRule="auto"/>
        <w:rPr>
          <w:rFonts w:ascii="Times New Roman" w:eastAsia="Times New Roman" w:hAnsi="Times New Roman" w:cs="Times New Roman"/>
          <w:sz w:val="24"/>
          <w:szCs w:val="24"/>
          <w:lang w:eastAsia="de-AT"/>
        </w:rPr>
      </w:pPr>
      <w:r w:rsidRPr="00AF363A">
        <w:rPr>
          <w:rFonts w:ascii="Times New Roman" w:eastAsia="Times New Roman" w:hAnsi="Times New Roman" w:cs="Times New Roman"/>
          <w:sz w:val="24"/>
          <w:szCs w:val="24"/>
          <w:lang w:eastAsia="de-AT"/>
        </w:rPr>
        <w:t xml:space="preserve">Die Einhaltung der Registrierkassenpflicht ist essenziell, um finanzielle Strafen und strafrechtliche Konsequenzen zu vermeiden. Bei Fragen oder Unklarheiten </w:t>
      </w:r>
      <w:r>
        <w:rPr>
          <w:rFonts w:ascii="Times New Roman" w:eastAsia="Times New Roman" w:hAnsi="Times New Roman" w:cs="Times New Roman"/>
          <w:sz w:val="24"/>
          <w:szCs w:val="24"/>
          <w:lang w:eastAsia="de-AT"/>
        </w:rPr>
        <w:t>wenden Sie sich bitte an Ihren Steuerberater!</w:t>
      </w:r>
    </w:p>
    <w:p w:rsidR="001B2EA2" w:rsidRDefault="001B2EA2"/>
    <w:sectPr w:rsidR="001B2E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87921"/>
    <w:multiLevelType w:val="multilevel"/>
    <w:tmpl w:val="5D2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A693B"/>
    <w:multiLevelType w:val="multilevel"/>
    <w:tmpl w:val="A4C82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9339C"/>
    <w:multiLevelType w:val="multilevel"/>
    <w:tmpl w:val="2EA2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84C09"/>
    <w:multiLevelType w:val="multilevel"/>
    <w:tmpl w:val="6A4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15F60"/>
    <w:multiLevelType w:val="multilevel"/>
    <w:tmpl w:val="7E0A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05755"/>
    <w:multiLevelType w:val="multilevel"/>
    <w:tmpl w:val="3208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26111"/>
    <w:multiLevelType w:val="multilevel"/>
    <w:tmpl w:val="2C34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85E8D"/>
    <w:multiLevelType w:val="multilevel"/>
    <w:tmpl w:val="3716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D2265"/>
    <w:multiLevelType w:val="multilevel"/>
    <w:tmpl w:val="75F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3A"/>
    <w:rsid w:val="001B2EA2"/>
    <w:rsid w:val="00AF36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C798"/>
  <w15:chartTrackingRefBased/>
  <w15:docId w15:val="{C81895FD-2D9D-4CC9-9BB7-AA90893E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AF363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F363A"/>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AF363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AF36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4668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Michlits</dc:creator>
  <cp:keywords/>
  <dc:description/>
  <cp:lastModifiedBy>Margit Michlits</cp:lastModifiedBy>
  <cp:revision>1</cp:revision>
  <dcterms:created xsi:type="dcterms:W3CDTF">2025-03-19T11:34:00Z</dcterms:created>
  <dcterms:modified xsi:type="dcterms:W3CDTF">2025-03-19T11:39:00Z</dcterms:modified>
</cp:coreProperties>
</file>