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760336" w14:textId="77777777" w:rsidR="00F51B4D" w:rsidRPr="00F51B4D" w:rsidRDefault="00F51B4D" w:rsidP="00F51B4D">
      <w:pPr>
        <w:autoSpaceDE w:val="0"/>
        <w:autoSpaceDN w:val="0"/>
        <w:adjustRightInd w:val="0"/>
        <w:spacing w:after="0" w:line="240" w:lineRule="auto"/>
        <w:rPr>
          <w:rFonts w:ascii="PalatinoLinotype" w:hAnsi="PalatinoLinotype" w:cs="PalatinoLinotype"/>
          <w:b/>
          <w:sz w:val="28"/>
          <w:szCs w:val="28"/>
        </w:rPr>
      </w:pPr>
      <w:r w:rsidRPr="00F51B4D">
        <w:rPr>
          <w:rFonts w:ascii="PalatinoLinotype" w:hAnsi="PalatinoLinotype" w:cs="PalatinoLinotype"/>
          <w:b/>
          <w:sz w:val="28"/>
          <w:szCs w:val="28"/>
        </w:rPr>
        <w:t>MERKBLATT FÜR DIE RICHTIGE RECHNUNG</w:t>
      </w:r>
    </w:p>
    <w:p w14:paraId="4965E264" w14:textId="77777777" w:rsidR="00F51B4D" w:rsidRDefault="00F51B4D" w:rsidP="00F51B4D">
      <w:pPr>
        <w:autoSpaceDE w:val="0"/>
        <w:autoSpaceDN w:val="0"/>
        <w:adjustRightInd w:val="0"/>
        <w:spacing w:after="0" w:line="240" w:lineRule="auto"/>
        <w:rPr>
          <w:rFonts w:ascii="PalatinoLinotype" w:hAnsi="PalatinoLinotype" w:cs="PalatinoLinotype"/>
          <w:sz w:val="20"/>
          <w:szCs w:val="20"/>
        </w:rPr>
      </w:pPr>
    </w:p>
    <w:p w14:paraId="64AB03DF" w14:textId="77777777" w:rsidR="00F51B4D" w:rsidRDefault="00F51B4D" w:rsidP="00F51B4D">
      <w:pPr>
        <w:autoSpaceDE w:val="0"/>
        <w:autoSpaceDN w:val="0"/>
        <w:adjustRightInd w:val="0"/>
        <w:spacing w:after="0" w:line="240" w:lineRule="auto"/>
        <w:rPr>
          <w:rFonts w:ascii="PalatinoLinotype" w:hAnsi="PalatinoLinotype" w:cs="PalatinoLinotype"/>
          <w:sz w:val="20"/>
          <w:szCs w:val="20"/>
        </w:rPr>
      </w:pPr>
      <w:r>
        <w:rPr>
          <w:rFonts w:ascii="PalatinoLinotype" w:hAnsi="PalatinoLinotype" w:cs="PalatinoLinotype"/>
          <w:sz w:val="20"/>
          <w:szCs w:val="20"/>
        </w:rPr>
        <w:t>Aufgrund der Tatsache, dass Betriebsprüfungen immer strenger werden und die Finanz mehr und</w:t>
      </w:r>
    </w:p>
    <w:p w14:paraId="0FC07149" w14:textId="77777777" w:rsidR="00F51B4D" w:rsidRDefault="00F51B4D" w:rsidP="00F51B4D">
      <w:pPr>
        <w:autoSpaceDE w:val="0"/>
        <w:autoSpaceDN w:val="0"/>
        <w:adjustRightInd w:val="0"/>
        <w:spacing w:after="0" w:line="240" w:lineRule="auto"/>
        <w:rPr>
          <w:rFonts w:ascii="PalatinoLinotype" w:hAnsi="PalatinoLinotype" w:cs="PalatinoLinotype"/>
          <w:sz w:val="20"/>
          <w:szCs w:val="20"/>
        </w:rPr>
      </w:pPr>
      <w:r>
        <w:rPr>
          <w:rFonts w:ascii="PalatinoLinotype" w:hAnsi="PalatinoLinotype" w:cs="PalatinoLinotype"/>
          <w:sz w:val="20"/>
          <w:szCs w:val="20"/>
        </w:rPr>
        <w:t>mehr dazu übergeht, Vorsteuerabzug und Betriebsausgaben nur dann zu akzeptieren, wenn rechtlich</w:t>
      </w:r>
    </w:p>
    <w:p w14:paraId="64C6A6E1" w14:textId="77777777" w:rsidR="00F51B4D" w:rsidRDefault="00F51B4D" w:rsidP="00F51B4D">
      <w:pPr>
        <w:autoSpaceDE w:val="0"/>
        <w:autoSpaceDN w:val="0"/>
        <w:adjustRightInd w:val="0"/>
        <w:spacing w:after="0" w:line="240" w:lineRule="auto"/>
        <w:rPr>
          <w:rFonts w:ascii="PalatinoLinotype" w:hAnsi="PalatinoLinotype" w:cs="PalatinoLinotype"/>
          <w:sz w:val="20"/>
          <w:szCs w:val="20"/>
        </w:rPr>
      </w:pPr>
      <w:r>
        <w:rPr>
          <w:rFonts w:ascii="PalatinoLinotype" w:hAnsi="PalatinoLinotype" w:cs="PalatinoLinotype"/>
          <w:sz w:val="20"/>
          <w:szCs w:val="20"/>
        </w:rPr>
        <w:t>korrekte Rechnungen vorliegen, bitten wir Sie nochmals eindringlich, immer darauf zu achten, dass</w:t>
      </w:r>
    </w:p>
    <w:p w14:paraId="33FCE9C5" w14:textId="77777777" w:rsidR="00F51B4D" w:rsidRDefault="00F51B4D" w:rsidP="00F51B4D">
      <w:pPr>
        <w:autoSpaceDE w:val="0"/>
        <w:autoSpaceDN w:val="0"/>
        <w:adjustRightInd w:val="0"/>
        <w:spacing w:after="0" w:line="240" w:lineRule="auto"/>
        <w:rPr>
          <w:rFonts w:ascii="PalatinoLinotype" w:hAnsi="PalatinoLinotype" w:cs="PalatinoLinotype"/>
          <w:sz w:val="20"/>
          <w:szCs w:val="20"/>
        </w:rPr>
      </w:pPr>
      <w:r>
        <w:rPr>
          <w:rFonts w:ascii="PalatinoLinotype" w:hAnsi="PalatinoLinotype" w:cs="PalatinoLinotype"/>
          <w:sz w:val="20"/>
          <w:szCs w:val="20"/>
        </w:rPr>
        <w:t>sowohl die von Ihnen erhaltenen als auch die von Ihnen ausgestellten Rechnungen folgende</w:t>
      </w:r>
    </w:p>
    <w:p w14:paraId="08A0F0DA" w14:textId="77777777" w:rsidR="00F51B4D" w:rsidRDefault="00F51B4D" w:rsidP="00F51B4D">
      <w:pPr>
        <w:autoSpaceDE w:val="0"/>
        <w:autoSpaceDN w:val="0"/>
        <w:adjustRightInd w:val="0"/>
        <w:spacing w:after="0" w:line="240" w:lineRule="auto"/>
        <w:rPr>
          <w:rFonts w:ascii="PalatinoLinotype" w:hAnsi="PalatinoLinotype" w:cs="PalatinoLinotype"/>
          <w:sz w:val="20"/>
          <w:szCs w:val="20"/>
        </w:rPr>
      </w:pPr>
      <w:r>
        <w:rPr>
          <w:rFonts w:ascii="PalatinoLinotype" w:hAnsi="PalatinoLinotype" w:cs="PalatinoLinotype"/>
          <w:sz w:val="20"/>
          <w:szCs w:val="20"/>
        </w:rPr>
        <w:t>Merkmale aufweisen.</w:t>
      </w:r>
    </w:p>
    <w:p w14:paraId="21449D36"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p>
    <w:p w14:paraId="604FD511" w14:textId="77777777" w:rsidR="00F51B4D" w:rsidRPr="00F51B4D" w:rsidRDefault="00F51B4D" w:rsidP="00F51B4D">
      <w:pPr>
        <w:autoSpaceDE w:val="0"/>
        <w:autoSpaceDN w:val="0"/>
        <w:adjustRightInd w:val="0"/>
        <w:spacing w:after="0" w:line="240" w:lineRule="auto"/>
        <w:rPr>
          <w:rFonts w:ascii="PalatinoLinotype" w:hAnsi="PalatinoLinotype" w:cs="PalatinoLinotype"/>
          <w:sz w:val="24"/>
          <w:szCs w:val="24"/>
        </w:rPr>
      </w:pPr>
      <w:r w:rsidRPr="00F51B4D">
        <w:rPr>
          <w:rFonts w:ascii="PalatinoLinotype" w:hAnsi="PalatinoLinotype" w:cs="PalatinoLinotype"/>
          <w:sz w:val="24"/>
          <w:szCs w:val="24"/>
        </w:rPr>
        <w:t>Name und Anschrift des Lieferanten</w:t>
      </w:r>
    </w:p>
    <w:p w14:paraId="71ADCCB5"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Name und Adresse des liefernden oder leistenden Unternehmers</w:t>
      </w:r>
    </w:p>
    <w:p w14:paraId="33932C4C"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p>
    <w:p w14:paraId="301732DB"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UID-Nummer des Lieferanten</w:t>
      </w:r>
    </w:p>
    <w:p w14:paraId="0506CDD5"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Bsp.: ATU 57680478</w:t>
      </w:r>
    </w:p>
    <w:p w14:paraId="711328C9"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Die UID muss im Zeitpunkt des Vorsteuerabzugs vorliegen. Der Unternehmer muss bei der Beurteilung der Richtigkeit der UID Sorgfalt walten lassen.</w:t>
      </w:r>
    </w:p>
    <w:p w14:paraId="0710A102"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p>
    <w:p w14:paraId="23FD721D"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Name und Anschrift des Kunden</w:t>
      </w:r>
    </w:p>
    <w:p w14:paraId="4D0F98B4"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Name und Adresse des Leistungsempfängers bzw. des Abnehmers</w:t>
      </w:r>
    </w:p>
    <w:p w14:paraId="6A6206E2"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p>
    <w:p w14:paraId="4DAEEF9B"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Menge und handelsübliche Bezeichnung bzw. Art und Umfang der Dienstleistung</w:t>
      </w:r>
    </w:p>
    <w:p w14:paraId="4B2AEF8A"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Angabe von Menge und genauer Bezeichnung der gelieferten Wirtschaftsgüter bzw. Art und Umfang der erbrachten sonstigen Leistung. Sammelbegriffe sind nicht ausreichend. Der Verweis auf nähere Angaben in weiteren Belegen (z.B. Lieferschein) ist möglich.</w:t>
      </w:r>
    </w:p>
    <w:p w14:paraId="49345FFE"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p>
    <w:p w14:paraId="79536B76"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 xml:space="preserve">Lieferdatum </w:t>
      </w:r>
    </w:p>
    <w:p w14:paraId="104E860E"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Tag der Lieferung bzw. Leistung oder Zeitraum, über den sich die sonstige Leistung erstreckt</w:t>
      </w:r>
    </w:p>
    <w:p w14:paraId="2F79880D"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p>
    <w:p w14:paraId="646520B4"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Entgelt</w:t>
      </w:r>
    </w:p>
    <w:p w14:paraId="16A48C42" w14:textId="2E89A7D9"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Nettobetrag des Entgelts (und Währung!)</w:t>
      </w:r>
    </w:p>
    <w:p w14:paraId="41A584E9"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p>
    <w:p w14:paraId="05E8BCAF"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Steuersatz oder Hinweis auf Steuerbefreiung</w:t>
      </w:r>
    </w:p>
    <w:p w14:paraId="4C9B377A"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Angabe des Steuersatzes bzw. der Steuersätze oder Hinweis auf eine Steuerbefreiung</w:t>
      </w:r>
    </w:p>
    <w:p w14:paraId="79AC1C1B"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p>
    <w:p w14:paraId="5ABF4160"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 xml:space="preserve">Umsatzsteuerbetrag </w:t>
      </w:r>
    </w:p>
    <w:p w14:paraId="763BEC98"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Umsatzsteuerbetrag, der auf das Entgelt entfällt. Bei verschiedenen Steuersätzen sind die Entgelte und die Steuerbeträge nach Sätzen zu trennen. Der Ausweis des Umsatzsteuerbetrages in einer Summe ist</w:t>
      </w:r>
    </w:p>
    <w:p w14:paraId="73F0728F"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zulässig, wenn in der Rechnung für die einzelnen Posten der Steuersatz angegeben ist.</w:t>
      </w:r>
    </w:p>
    <w:p w14:paraId="6A67D527"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p>
    <w:p w14:paraId="2C692717"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 xml:space="preserve">Ausstellungsdatum </w:t>
      </w:r>
    </w:p>
    <w:p w14:paraId="590D62BD"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Das Ausstellungsdatum der Rechnung sollte spätestens im Folgemonat der Lieferung bzw. Leistung liegen. Bei Bargeschäften reicht „Lieferdatum = Rechnungsdatum“.</w:t>
      </w:r>
    </w:p>
    <w:p w14:paraId="7191CE24"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p>
    <w:p w14:paraId="019E20FC"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Fortlaufende Rechnungsnummer</w:t>
      </w:r>
    </w:p>
    <w:p w14:paraId="2A641839"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Buchstaben sind zulässig. Die fortlaufende Nummer muss die Rechnung eindeutig identifizieren, d.h. keine Nummer darf doppelt vergeben werden. Gutschriften dürfen auch getrennt nummeriert werden. Verschiedene Rechnungskreise sind möglich.</w:t>
      </w:r>
    </w:p>
    <w:p w14:paraId="5D0210C8"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p>
    <w:p w14:paraId="334AB857" w14:textId="77777777" w:rsidR="00F51B4D" w:rsidRDefault="00F51B4D" w:rsidP="00F51B4D">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UID-Nummer des Kunden</w:t>
      </w:r>
    </w:p>
    <w:p w14:paraId="548E9E26" w14:textId="77777777" w:rsidR="00F51B4D" w:rsidRDefault="00F51B4D"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Verpflichtend seit 1.7.2006 für Rechnungen mit einem Gesamtbetrag über € 10.000,-!</w:t>
      </w:r>
    </w:p>
    <w:p w14:paraId="11E0810B" w14:textId="77777777" w:rsidR="00A17F56" w:rsidRDefault="00A17F56" w:rsidP="00F51B4D">
      <w:pPr>
        <w:autoSpaceDE w:val="0"/>
        <w:autoSpaceDN w:val="0"/>
        <w:adjustRightInd w:val="0"/>
        <w:spacing w:after="0" w:line="240" w:lineRule="auto"/>
        <w:rPr>
          <w:rFonts w:ascii="PalatinoLinotype" w:hAnsi="PalatinoLinotype" w:cs="PalatinoLinotype"/>
          <w:sz w:val="18"/>
          <w:szCs w:val="18"/>
        </w:rPr>
      </w:pPr>
    </w:p>
    <w:p w14:paraId="3D690B0F" w14:textId="265D2D75" w:rsidR="00A17F56" w:rsidRDefault="007E7E04" w:rsidP="007E7E04">
      <w:pPr>
        <w:rPr>
          <w:rFonts w:ascii="PalatinoLinotype" w:hAnsi="PalatinoLinotype" w:cs="PalatinoLinotype"/>
          <w:sz w:val="24"/>
          <w:szCs w:val="24"/>
        </w:rPr>
      </w:pPr>
      <w:r>
        <w:rPr>
          <w:rFonts w:ascii="PalatinoLinotype" w:hAnsi="PalatinoLinotype" w:cs="PalatinoLinotype"/>
          <w:sz w:val="24"/>
          <w:szCs w:val="24"/>
        </w:rPr>
        <w:t>S</w:t>
      </w:r>
      <w:r w:rsidR="00A17F56">
        <w:rPr>
          <w:rFonts w:ascii="PalatinoLinotype" w:hAnsi="PalatinoLinotype" w:cs="PalatinoLinotype"/>
          <w:sz w:val="24"/>
          <w:szCs w:val="24"/>
        </w:rPr>
        <w:t>onderfall: Übergang der Steuerschuld auf den Rechnungsempfänger (Reverse-Charge)</w:t>
      </w:r>
    </w:p>
    <w:p w14:paraId="570289F0" w14:textId="484809E3" w:rsidR="00A17F56" w:rsidRPr="007E7E04" w:rsidRDefault="00A17F56" w:rsidP="00A17F56">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 xml:space="preserve">In jenen speziellen Fällen, in denen die Steuerschuld auf den Leistungsempfänger übergeht, entfällt der Steuerausweis, stattdessen sind die UID-Nummer des Leistungsempfängers und der Hinweis „Übergang der Steuerschuld auf den Leistungsempfänger“ anzuführen. </w:t>
      </w:r>
    </w:p>
    <w:p w14:paraId="1772A889" w14:textId="77777777" w:rsidR="00A17F56" w:rsidRDefault="00A17F56" w:rsidP="00A17F56">
      <w:pPr>
        <w:autoSpaceDE w:val="0"/>
        <w:autoSpaceDN w:val="0"/>
        <w:adjustRightInd w:val="0"/>
        <w:spacing w:after="0" w:line="240" w:lineRule="auto"/>
        <w:rPr>
          <w:rFonts w:ascii="PalatinoLinotype" w:hAnsi="PalatinoLinotype" w:cs="PalatinoLinotype"/>
          <w:sz w:val="24"/>
          <w:szCs w:val="24"/>
        </w:rPr>
      </w:pPr>
    </w:p>
    <w:p w14:paraId="5FA5B98B" w14:textId="77777777" w:rsidR="007E7E04" w:rsidRDefault="007E7E04" w:rsidP="00A17F56">
      <w:pPr>
        <w:autoSpaceDE w:val="0"/>
        <w:autoSpaceDN w:val="0"/>
        <w:adjustRightInd w:val="0"/>
        <w:spacing w:after="0" w:line="240" w:lineRule="auto"/>
        <w:rPr>
          <w:rFonts w:ascii="PalatinoLinotype" w:hAnsi="PalatinoLinotype" w:cs="PalatinoLinotype"/>
          <w:sz w:val="24"/>
          <w:szCs w:val="24"/>
        </w:rPr>
      </w:pPr>
    </w:p>
    <w:p w14:paraId="73CBF3BE" w14:textId="77777777" w:rsidR="007E7E04" w:rsidRDefault="007E7E04" w:rsidP="00A17F56">
      <w:pPr>
        <w:autoSpaceDE w:val="0"/>
        <w:autoSpaceDN w:val="0"/>
        <w:adjustRightInd w:val="0"/>
        <w:spacing w:after="0" w:line="240" w:lineRule="auto"/>
        <w:rPr>
          <w:rFonts w:ascii="PalatinoLinotype" w:hAnsi="PalatinoLinotype" w:cs="PalatinoLinotype"/>
          <w:sz w:val="24"/>
          <w:szCs w:val="24"/>
        </w:rPr>
      </w:pPr>
    </w:p>
    <w:p w14:paraId="42417392" w14:textId="565D53F9" w:rsidR="00A17F56" w:rsidRDefault="00A17F56" w:rsidP="00A17F56">
      <w:pPr>
        <w:autoSpaceDE w:val="0"/>
        <w:autoSpaceDN w:val="0"/>
        <w:adjustRightInd w:val="0"/>
        <w:spacing w:after="0" w:line="240" w:lineRule="auto"/>
        <w:rPr>
          <w:rFonts w:ascii="PalatinoLinotype" w:hAnsi="PalatinoLinotype" w:cs="PalatinoLinotype"/>
          <w:sz w:val="24"/>
          <w:szCs w:val="24"/>
        </w:rPr>
      </w:pPr>
      <w:r>
        <w:rPr>
          <w:rFonts w:ascii="PalatinoLinotype" w:hAnsi="PalatinoLinotype" w:cs="PalatinoLinotype"/>
          <w:sz w:val="24"/>
          <w:szCs w:val="24"/>
        </w:rPr>
        <w:t xml:space="preserve">Sonderfall: steuerfreie innergemeinschaftliche Lieferung </w:t>
      </w:r>
    </w:p>
    <w:p w14:paraId="7E55E8A6" w14:textId="0EB02B8D" w:rsidR="00F51B4D" w:rsidRPr="007E7E04" w:rsidRDefault="00A17F56" w:rsidP="00F51B4D">
      <w:pPr>
        <w:autoSpaceDE w:val="0"/>
        <w:autoSpaceDN w:val="0"/>
        <w:adjustRightInd w:val="0"/>
        <w:spacing w:after="0" w:line="240" w:lineRule="auto"/>
        <w:rPr>
          <w:rFonts w:ascii="PalatinoLinotype" w:hAnsi="PalatinoLinotype" w:cs="PalatinoLinotype"/>
          <w:sz w:val="18"/>
          <w:szCs w:val="18"/>
        </w:rPr>
      </w:pPr>
      <w:r>
        <w:rPr>
          <w:rFonts w:ascii="PalatinoLinotype" w:hAnsi="PalatinoLinotype" w:cs="PalatinoLinotype"/>
          <w:sz w:val="18"/>
          <w:szCs w:val="18"/>
        </w:rPr>
        <w:t xml:space="preserve">Bei Warenlieferungen an Unternehmer in einem anderen EU-Land, sind die UID-Nummer des Leistungsempfängers und der Hinweis „steuerfreie innergemeinschaftliche Lieferung“ anzuführen. </w:t>
      </w:r>
    </w:p>
    <w:p w14:paraId="40CB2822" w14:textId="77777777" w:rsidR="00F51B4D" w:rsidRDefault="00F51B4D" w:rsidP="00F51B4D">
      <w:pPr>
        <w:autoSpaceDE w:val="0"/>
        <w:autoSpaceDN w:val="0"/>
        <w:adjustRightInd w:val="0"/>
        <w:spacing w:after="0" w:line="240" w:lineRule="auto"/>
        <w:rPr>
          <w:rFonts w:ascii="PalatinoLinotype" w:hAnsi="PalatinoLinotype" w:cs="PalatinoLinotype"/>
          <w:sz w:val="20"/>
          <w:szCs w:val="20"/>
        </w:rPr>
      </w:pPr>
    </w:p>
    <w:p w14:paraId="17836AC9" w14:textId="27A45B17" w:rsidR="007E7E04" w:rsidRPr="007E7E04" w:rsidRDefault="007E7E04" w:rsidP="00F51B4D">
      <w:pPr>
        <w:autoSpaceDE w:val="0"/>
        <w:autoSpaceDN w:val="0"/>
        <w:adjustRightInd w:val="0"/>
        <w:spacing w:after="0" w:line="240" w:lineRule="auto"/>
        <w:rPr>
          <w:rFonts w:ascii="PalatinoLinotype" w:hAnsi="PalatinoLinotype" w:cs="PalatinoLinotype"/>
          <w:sz w:val="24"/>
          <w:szCs w:val="24"/>
        </w:rPr>
      </w:pPr>
      <w:r w:rsidRPr="007E7E04">
        <w:rPr>
          <w:rFonts w:ascii="PalatinoLinotype" w:hAnsi="PalatinoLinotype" w:cs="PalatinoLinotype"/>
          <w:sz w:val="24"/>
          <w:szCs w:val="24"/>
        </w:rPr>
        <w:t>Sonderfall: Kleinbetragsrechnungen</w:t>
      </w:r>
    </w:p>
    <w:p w14:paraId="4DE3033B" w14:textId="094D1878" w:rsidR="00F51B4D" w:rsidRDefault="007E7E04" w:rsidP="00F51B4D">
      <w:pPr>
        <w:autoSpaceDE w:val="0"/>
        <w:autoSpaceDN w:val="0"/>
        <w:adjustRightInd w:val="0"/>
        <w:spacing w:after="0" w:line="240" w:lineRule="auto"/>
        <w:rPr>
          <w:rFonts w:ascii="PalatinoLinotype" w:hAnsi="PalatinoLinotype" w:cs="PalatinoLinotype"/>
          <w:sz w:val="20"/>
          <w:szCs w:val="20"/>
        </w:rPr>
      </w:pPr>
      <w:r>
        <w:rPr>
          <w:rFonts w:ascii="PalatinoLinotype" w:hAnsi="PalatinoLinotype" w:cs="PalatinoLinotype"/>
          <w:sz w:val="20"/>
          <w:szCs w:val="20"/>
        </w:rPr>
        <w:t>Bei</w:t>
      </w:r>
      <w:r w:rsidR="00F51B4D" w:rsidRPr="00A17F56">
        <w:rPr>
          <w:rFonts w:ascii="PalatinoLinotype" w:hAnsi="PalatinoLinotype" w:cs="PalatinoLinotype"/>
          <w:b/>
          <w:sz w:val="24"/>
          <w:szCs w:val="24"/>
        </w:rPr>
        <w:t xml:space="preserve"> </w:t>
      </w:r>
      <w:r w:rsidR="00F51B4D" w:rsidRPr="007E7E04">
        <w:rPr>
          <w:rFonts w:ascii="PalatinoLinotype" w:hAnsi="PalatinoLinotype" w:cs="PalatinoLinotype"/>
          <w:sz w:val="20"/>
          <w:szCs w:val="20"/>
        </w:rPr>
        <w:t>Kleinbetragsrechnungen</w:t>
      </w:r>
      <w:r w:rsidR="00F51B4D">
        <w:rPr>
          <w:rFonts w:ascii="PalatinoLinotype" w:hAnsi="PalatinoLinotype" w:cs="PalatinoLinotype"/>
          <w:sz w:val="20"/>
          <w:szCs w:val="20"/>
        </w:rPr>
        <w:t xml:space="preserve"> (bis </w:t>
      </w:r>
      <w:r w:rsidR="007B7671">
        <w:rPr>
          <w:rFonts w:ascii="PalatinoLinotype" w:hAnsi="PalatinoLinotype" w:cs="PalatinoLinotype"/>
          <w:sz w:val="20"/>
          <w:szCs w:val="20"/>
        </w:rPr>
        <w:t>400</w:t>
      </w:r>
      <w:r w:rsidR="00F51B4D">
        <w:rPr>
          <w:rFonts w:ascii="PalatinoLinotype" w:hAnsi="PalatinoLinotype" w:cs="PalatinoLinotype"/>
          <w:sz w:val="20"/>
          <w:szCs w:val="20"/>
        </w:rPr>
        <w:t xml:space="preserve"> € Rechnungssumme) genügen folgende</w:t>
      </w:r>
      <w:r>
        <w:rPr>
          <w:rFonts w:ascii="PalatinoLinotype" w:hAnsi="PalatinoLinotype" w:cs="PalatinoLinotype"/>
          <w:sz w:val="20"/>
          <w:szCs w:val="20"/>
        </w:rPr>
        <w:t xml:space="preserve"> </w:t>
      </w:r>
      <w:r w:rsidR="00F51B4D">
        <w:rPr>
          <w:rFonts w:ascii="PalatinoLinotype" w:hAnsi="PalatinoLinotype" w:cs="PalatinoLinotype"/>
          <w:sz w:val="20"/>
          <w:szCs w:val="20"/>
        </w:rPr>
        <w:t>Angaben:</w:t>
      </w:r>
    </w:p>
    <w:p w14:paraId="6095690F" w14:textId="77777777" w:rsidR="00BC088C" w:rsidRDefault="00F51B4D" w:rsidP="00BC088C">
      <w:pPr>
        <w:pStyle w:val="Listenabsatz"/>
        <w:numPr>
          <w:ilvl w:val="0"/>
          <w:numId w:val="2"/>
        </w:numPr>
        <w:autoSpaceDE w:val="0"/>
        <w:autoSpaceDN w:val="0"/>
        <w:adjustRightInd w:val="0"/>
        <w:spacing w:after="0" w:line="240" w:lineRule="auto"/>
        <w:rPr>
          <w:rFonts w:ascii="PalatinoLinotype" w:hAnsi="PalatinoLinotype" w:cs="PalatinoLinotype"/>
          <w:sz w:val="20"/>
          <w:szCs w:val="20"/>
        </w:rPr>
      </w:pPr>
      <w:r w:rsidRPr="00BC088C">
        <w:rPr>
          <w:rFonts w:ascii="PalatinoLinotype" w:hAnsi="PalatinoLinotype" w:cs="PalatinoLinotype"/>
          <w:sz w:val="20"/>
          <w:szCs w:val="20"/>
        </w:rPr>
        <w:t>Name und Anschrift des Lieferanten</w:t>
      </w:r>
    </w:p>
    <w:p w14:paraId="6BA945B9" w14:textId="77777777" w:rsidR="00BC088C" w:rsidRDefault="00F51B4D" w:rsidP="00BC088C">
      <w:pPr>
        <w:pStyle w:val="Listenabsatz"/>
        <w:numPr>
          <w:ilvl w:val="0"/>
          <w:numId w:val="2"/>
        </w:numPr>
        <w:autoSpaceDE w:val="0"/>
        <w:autoSpaceDN w:val="0"/>
        <w:adjustRightInd w:val="0"/>
        <w:spacing w:after="0" w:line="240" w:lineRule="auto"/>
        <w:rPr>
          <w:rFonts w:ascii="PalatinoLinotype" w:hAnsi="PalatinoLinotype" w:cs="PalatinoLinotype"/>
          <w:sz w:val="20"/>
          <w:szCs w:val="20"/>
        </w:rPr>
      </w:pPr>
      <w:r w:rsidRPr="00BC088C">
        <w:rPr>
          <w:rFonts w:ascii="PalatinoLinotype" w:hAnsi="PalatinoLinotype" w:cs="PalatinoLinotype"/>
          <w:sz w:val="20"/>
          <w:szCs w:val="20"/>
        </w:rPr>
        <w:t>Menge und handelsübliche Bezeichnung bzw. Art und Umfang</w:t>
      </w:r>
    </w:p>
    <w:p w14:paraId="41B463AA" w14:textId="77777777" w:rsidR="00BC088C" w:rsidRDefault="00F51B4D" w:rsidP="00BC088C">
      <w:pPr>
        <w:pStyle w:val="Listenabsatz"/>
        <w:numPr>
          <w:ilvl w:val="0"/>
          <w:numId w:val="2"/>
        </w:numPr>
        <w:autoSpaceDE w:val="0"/>
        <w:autoSpaceDN w:val="0"/>
        <w:adjustRightInd w:val="0"/>
        <w:spacing w:after="0" w:line="240" w:lineRule="auto"/>
        <w:rPr>
          <w:rFonts w:ascii="PalatinoLinotype" w:hAnsi="PalatinoLinotype" w:cs="PalatinoLinotype"/>
          <w:sz w:val="20"/>
          <w:szCs w:val="20"/>
        </w:rPr>
      </w:pPr>
      <w:r w:rsidRPr="00BC088C">
        <w:rPr>
          <w:rFonts w:ascii="PalatinoLinotype" w:hAnsi="PalatinoLinotype" w:cs="PalatinoLinotype"/>
          <w:sz w:val="20"/>
          <w:szCs w:val="20"/>
        </w:rPr>
        <w:t>Lieferdatum</w:t>
      </w:r>
    </w:p>
    <w:p w14:paraId="1C555FD0" w14:textId="77777777" w:rsidR="00BC088C" w:rsidRDefault="00F51B4D" w:rsidP="00BC088C">
      <w:pPr>
        <w:pStyle w:val="Listenabsatz"/>
        <w:numPr>
          <w:ilvl w:val="0"/>
          <w:numId w:val="2"/>
        </w:numPr>
        <w:autoSpaceDE w:val="0"/>
        <w:autoSpaceDN w:val="0"/>
        <w:adjustRightInd w:val="0"/>
        <w:spacing w:after="0" w:line="240" w:lineRule="auto"/>
        <w:rPr>
          <w:rFonts w:ascii="PalatinoLinotype" w:hAnsi="PalatinoLinotype" w:cs="PalatinoLinotype"/>
          <w:sz w:val="20"/>
          <w:szCs w:val="20"/>
        </w:rPr>
      </w:pPr>
      <w:r w:rsidRPr="00BC088C">
        <w:rPr>
          <w:rFonts w:ascii="PalatinoLinotype" w:hAnsi="PalatinoLinotype" w:cs="PalatinoLinotype"/>
          <w:sz w:val="20"/>
          <w:szCs w:val="20"/>
        </w:rPr>
        <w:t>Entgelt und Umsatzsteuerbetrag in einer Summe</w:t>
      </w:r>
    </w:p>
    <w:p w14:paraId="6DF5BDC3" w14:textId="12495D8C" w:rsidR="0005200E" w:rsidRPr="00BC088C" w:rsidRDefault="00F51B4D" w:rsidP="00BC088C">
      <w:pPr>
        <w:pStyle w:val="Listenabsatz"/>
        <w:numPr>
          <w:ilvl w:val="0"/>
          <w:numId w:val="2"/>
        </w:numPr>
        <w:autoSpaceDE w:val="0"/>
        <w:autoSpaceDN w:val="0"/>
        <w:adjustRightInd w:val="0"/>
        <w:spacing w:after="0" w:line="240" w:lineRule="auto"/>
        <w:rPr>
          <w:rFonts w:ascii="PalatinoLinotype" w:hAnsi="PalatinoLinotype" w:cs="PalatinoLinotype"/>
          <w:sz w:val="20"/>
          <w:szCs w:val="20"/>
        </w:rPr>
      </w:pPr>
      <w:bookmarkStart w:id="0" w:name="_GoBack"/>
      <w:bookmarkEnd w:id="0"/>
      <w:r w:rsidRPr="00BC088C">
        <w:rPr>
          <w:rFonts w:ascii="PalatinoLinotype" w:hAnsi="PalatinoLinotype" w:cs="PalatinoLinotype"/>
          <w:sz w:val="20"/>
          <w:szCs w:val="20"/>
        </w:rPr>
        <w:t>Steuersatz</w:t>
      </w:r>
    </w:p>
    <w:sectPr w:rsidR="0005200E" w:rsidRPr="00BC088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44D25" w14:textId="77777777" w:rsidR="002E6C07" w:rsidRDefault="002E6C07" w:rsidP="00B665E3">
      <w:pPr>
        <w:spacing w:after="0" w:line="240" w:lineRule="auto"/>
      </w:pPr>
      <w:r>
        <w:separator/>
      </w:r>
    </w:p>
  </w:endnote>
  <w:endnote w:type="continuationSeparator" w:id="0">
    <w:p w14:paraId="3820D79D" w14:textId="77777777" w:rsidR="002E6C07" w:rsidRDefault="002E6C07" w:rsidP="00B66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PalatinoLinotype">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F5ACE" w14:textId="77777777" w:rsidR="002E6C07" w:rsidRDefault="002E6C07" w:rsidP="00B665E3">
      <w:pPr>
        <w:spacing w:after="0" w:line="240" w:lineRule="auto"/>
      </w:pPr>
      <w:r>
        <w:separator/>
      </w:r>
    </w:p>
  </w:footnote>
  <w:footnote w:type="continuationSeparator" w:id="0">
    <w:p w14:paraId="7BE8D9C0" w14:textId="77777777" w:rsidR="002E6C07" w:rsidRDefault="002E6C07" w:rsidP="00B66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72739" w14:textId="77777777" w:rsidR="00B665E3" w:rsidRDefault="00B665E3">
    <w:pPr>
      <w:pStyle w:val="Kopfzeile"/>
    </w:pPr>
    <w:r>
      <w:rPr>
        <w:noProof/>
        <w:lang w:eastAsia="de-DE"/>
      </w:rPr>
      <w:drawing>
        <wp:anchor distT="0" distB="0" distL="114300" distR="114300" simplePos="0" relativeHeight="251658240" behindDoc="0" locked="0" layoutInCell="1" allowOverlap="1" wp14:anchorId="6EFD2722" wp14:editId="00D3309A">
          <wp:simplePos x="0" y="0"/>
          <wp:positionH relativeFrom="column">
            <wp:posOffset>114935</wp:posOffset>
          </wp:positionH>
          <wp:positionV relativeFrom="paragraph">
            <wp:posOffset>-235585</wp:posOffset>
          </wp:positionV>
          <wp:extent cx="1485890" cy="578400"/>
          <wp:effectExtent l="0" t="0" r="0" b="6350"/>
          <wp:wrapNone/>
          <wp:docPr id="2" name="Grafik 2"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logo.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5890" cy="57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66609"/>
    <w:multiLevelType w:val="hybridMultilevel"/>
    <w:tmpl w:val="801AD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CB93D84"/>
    <w:multiLevelType w:val="hybridMultilevel"/>
    <w:tmpl w:val="51720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B4D"/>
    <w:rsid w:val="0005200E"/>
    <w:rsid w:val="002E6C07"/>
    <w:rsid w:val="00760AC6"/>
    <w:rsid w:val="007B7671"/>
    <w:rsid w:val="007E7E04"/>
    <w:rsid w:val="0096350C"/>
    <w:rsid w:val="00A17F56"/>
    <w:rsid w:val="00B665E3"/>
    <w:rsid w:val="00BC088C"/>
    <w:rsid w:val="00D23600"/>
    <w:rsid w:val="00F51B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5F586C6"/>
  <w15:docId w15:val="{1B11983C-1B84-418E-AA6E-F48CD1DB0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1B4D"/>
    <w:pPr>
      <w:ind w:left="720"/>
      <w:contextualSpacing/>
    </w:pPr>
  </w:style>
  <w:style w:type="paragraph" w:styleId="Kopfzeile">
    <w:name w:val="header"/>
    <w:basedOn w:val="Standard"/>
    <w:link w:val="KopfzeileZchn"/>
    <w:uiPriority w:val="99"/>
    <w:unhideWhenUsed/>
    <w:rsid w:val="00B665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65E3"/>
  </w:style>
  <w:style w:type="paragraph" w:styleId="Fuzeile">
    <w:name w:val="footer"/>
    <w:basedOn w:val="Standard"/>
    <w:link w:val="FuzeileZchn"/>
    <w:uiPriority w:val="99"/>
    <w:unhideWhenUsed/>
    <w:rsid w:val="00B665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65E3"/>
  </w:style>
  <w:style w:type="paragraph" w:styleId="Sprechblasentext">
    <w:name w:val="Balloon Text"/>
    <w:basedOn w:val="Standard"/>
    <w:link w:val="SprechblasentextZchn"/>
    <w:uiPriority w:val="99"/>
    <w:semiHidden/>
    <w:unhideWhenUsed/>
    <w:rsid w:val="00B665E3"/>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665E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1bec1088-7eb6-49b2-8708-44864ae492f4</BSO999929>
</file>

<file path=customXml/itemProps1.xml><?xml version="1.0" encoding="utf-8"?>
<ds:datastoreItem xmlns:ds="http://schemas.openxmlformats.org/officeDocument/2006/customXml" ds:itemID="{00F7FB9F-07BC-4E1D-8EB0-EC96BD0E8158}">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42B45095</Template>
  <TotalTime>0</TotalTime>
  <Pages>2</Pages>
  <Words>431</Words>
  <Characters>2719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m.michlits</dc:creator>
  <cp:lastModifiedBy>Thaler, MSc. André | FM Steuerberatung GmbH</cp:lastModifiedBy>
  <cp:revision>5</cp:revision>
  <cp:lastPrinted>2016-03-04T08:42:00Z</cp:lastPrinted>
  <dcterms:created xsi:type="dcterms:W3CDTF">2015-02-04T12:41:00Z</dcterms:created>
  <dcterms:modified xsi:type="dcterms:W3CDTF">2018-01-17T07:15:00Z</dcterms:modified>
</cp:coreProperties>
</file>